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CC0" w:rsidRPr="00AC4142" w:rsidRDefault="002F4CC0" w:rsidP="002F4CC0">
      <w:pPr>
        <w:pStyle w:val="Header"/>
        <w:rPr>
          <w:rFonts w:ascii="Cambria" w:hAnsi="Cambria"/>
        </w:rPr>
      </w:pPr>
      <w:r w:rsidRPr="00DD58EB">
        <w:rPr>
          <w:rFonts w:ascii="Cambria" w:hAnsi="Cambria"/>
          <w:sz w:val="20"/>
        </w:rPr>
        <w:t>Indian Journal of Basic and Applied Medical Research; December 20</w:t>
      </w:r>
      <w:r>
        <w:rPr>
          <w:rFonts w:ascii="Cambria" w:hAnsi="Cambria"/>
          <w:sz w:val="20"/>
        </w:rPr>
        <w:t>15: Vol.-5, Issue- 1, P. 5</w:t>
      </w:r>
      <w:r w:rsidR="00E00B7C">
        <w:rPr>
          <w:rFonts w:ascii="Cambria" w:hAnsi="Cambria"/>
          <w:sz w:val="20"/>
        </w:rPr>
        <w:t>6</w:t>
      </w:r>
      <w:r w:rsidR="0062024E">
        <w:rPr>
          <w:rFonts w:ascii="Cambria" w:hAnsi="Cambria"/>
          <w:sz w:val="20"/>
        </w:rPr>
        <w:t>5-567</w:t>
      </w:r>
    </w:p>
    <w:p w:rsidR="0062024E" w:rsidRDefault="0062024E" w:rsidP="0062024E">
      <w:pPr>
        <w:spacing w:after="0" w:line="360" w:lineRule="auto"/>
        <w:jc w:val="both"/>
        <w:rPr>
          <w:rFonts w:ascii="Cambria" w:hAnsi="Cambria"/>
          <w:b/>
          <w:sz w:val="24"/>
          <w:szCs w:val="24"/>
          <w:highlight w:val="lightGray"/>
        </w:rPr>
      </w:pPr>
    </w:p>
    <w:p w:rsidR="0062024E" w:rsidRPr="006704E0" w:rsidRDefault="0062024E" w:rsidP="0062024E">
      <w:pPr>
        <w:spacing w:after="0" w:line="360" w:lineRule="auto"/>
        <w:jc w:val="both"/>
        <w:rPr>
          <w:rFonts w:ascii="Cambria" w:hAnsi="Cambria"/>
          <w:b/>
          <w:sz w:val="24"/>
          <w:szCs w:val="24"/>
        </w:rPr>
      </w:pPr>
      <w:r w:rsidRPr="006704E0">
        <w:rPr>
          <w:rFonts w:ascii="Cambria" w:hAnsi="Cambria"/>
          <w:b/>
          <w:sz w:val="24"/>
          <w:szCs w:val="24"/>
          <w:highlight w:val="lightGray"/>
        </w:rPr>
        <w:t>Case report:</w:t>
      </w:r>
    </w:p>
    <w:p w:rsidR="0062024E" w:rsidRPr="00E072E6" w:rsidRDefault="0062024E" w:rsidP="0062024E">
      <w:pPr>
        <w:spacing w:after="0" w:line="360" w:lineRule="auto"/>
        <w:rPr>
          <w:rFonts w:ascii="Cambria" w:hAnsi="Cambria"/>
          <w:b/>
          <w:color w:val="1F497D" w:themeColor="text2"/>
          <w:sz w:val="28"/>
          <w:szCs w:val="28"/>
        </w:rPr>
      </w:pPr>
      <w:r w:rsidRPr="00E072E6">
        <w:rPr>
          <w:rFonts w:ascii="Cambria" w:hAnsi="Cambria"/>
          <w:b/>
          <w:color w:val="1F497D" w:themeColor="text2"/>
          <w:sz w:val="28"/>
          <w:szCs w:val="28"/>
        </w:rPr>
        <w:t xml:space="preserve">Accessory slip of </w:t>
      </w:r>
      <w:proofErr w:type="spellStart"/>
      <w:r w:rsidRPr="00E072E6">
        <w:rPr>
          <w:rFonts w:ascii="Cambria" w:hAnsi="Cambria"/>
          <w:b/>
          <w:color w:val="1F497D" w:themeColor="text2"/>
          <w:sz w:val="28"/>
          <w:szCs w:val="28"/>
        </w:rPr>
        <w:t>coracobrachialis</w:t>
      </w:r>
      <w:proofErr w:type="spellEnd"/>
      <w:r w:rsidRPr="00E072E6">
        <w:rPr>
          <w:rFonts w:ascii="Cambria" w:hAnsi="Cambria"/>
          <w:b/>
          <w:color w:val="1F497D" w:themeColor="text2"/>
          <w:sz w:val="28"/>
          <w:szCs w:val="28"/>
        </w:rPr>
        <w:t xml:space="preserve"> muscle – a case report</w:t>
      </w:r>
    </w:p>
    <w:p w:rsidR="0062024E" w:rsidRDefault="0062024E" w:rsidP="0062024E">
      <w:pPr>
        <w:spacing w:after="0" w:line="360" w:lineRule="auto"/>
        <w:jc w:val="both"/>
        <w:rPr>
          <w:rFonts w:ascii="Cambria" w:hAnsi="Cambria"/>
          <w:b/>
          <w:sz w:val="20"/>
          <w:szCs w:val="20"/>
        </w:rPr>
      </w:pPr>
      <w:r w:rsidRPr="006704E0">
        <w:rPr>
          <w:rFonts w:ascii="Cambria" w:hAnsi="Cambria"/>
          <w:b/>
          <w:sz w:val="20"/>
          <w:szCs w:val="20"/>
        </w:rPr>
        <w:t xml:space="preserve">Dr. </w:t>
      </w:r>
      <w:proofErr w:type="spellStart"/>
      <w:r w:rsidRPr="006704E0">
        <w:rPr>
          <w:rFonts w:ascii="Cambria" w:hAnsi="Cambria"/>
          <w:b/>
          <w:sz w:val="20"/>
          <w:szCs w:val="20"/>
        </w:rPr>
        <w:t>Maitrayee</w:t>
      </w:r>
      <w:proofErr w:type="spellEnd"/>
      <w:r w:rsidRPr="006704E0">
        <w:rPr>
          <w:rFonts w:ascii="Cambria" w:hAnsi="Cambria"/>
          <w:b/>
          <w:sz w:val="20"/>
          <w:szCs w:val="20"/>
        </w:rPr>
        <w:t xml:space="preserve"> Mondal</w:t>
      </w:r>
      <w:r w:rsidRPr="006704E0">
        <w:rPr>
          <w:rFonts w:ascii="Cambria" w:hAnsi="Cambria"/>
          <w:b/>
          <w:sz w:val="20"/>
          <w:szCs w:val="20"/>
          <w:vertAlign w:val="superscript"/>
        </w:rPr>
        <w:t>1</w:t>
      </w:r>
      <w:r w:rsidRPr="006704E0">
        <w:rPr>
          <w:rFonts w:ascii="Cambria" w:hAnsi="Cambria"/>
          <w:b/>
          <w:sz w:val="20"/>
          <w:szCs w:val="20"/>
        </w:rPr>
        <w:t xml:space="preserve">, Dr. </w:t>
      </w:r>
      <w:proofErr w:type="spellStart"/>
      <w:r w:rsidRPr="006704E0">
        <w:rPr>
          <w:rFonts w:ascii="Cambria" w:hAnsi="Cambria"/>
          <w:b/>
          <w:sz w:val="20"/>
          <w:szCs w:val="20"/>
        </w:rPr>
        <w:t>Pallab</w:t>
      </w:r>
      <w:proofErr w:type="spellEnd"/>
      <w:r w:rsidRPr="006704E0">
        <w:rPr>
          <w:rFonts w:ascii="Cambria" w:hAnsi="Cambria"/>
          <w:b/>
          <w:sz w:val="20"/>
          <w:szCs w:val="20"/>
        </w:rPr>
        <w:t xml:space="preserve"> Kumar Saha</w:t>
      </w:r>
      <w:r w:rsidRPr="006704E0">
        <w:rPr>
          <w:rFonts w:ascii="Cambria" w:hAnsi="Cambria"/>
          <w:b/>
          <w:sz w:val="20"/>
          <w:szCs w:val="20"/>
          <w:vertAlign w:val="superscript"/>
        </w:rPr>
        <w:t>2</w:t>
      </w:r>
      <w:r w:rsidRPr="006704E0">
        <w:rPr>
          <w:rFonts w:ascii="Cambria" w:hAnsi="Cambria"/>
          <w:b/>
          <w:sz w:val="20"/>
          <w:szCs w:val="20"/>
        </w:rPr>
        <w:t xml:space="preserve">, Dr </w:t>
      </w:r>
      <w:proofErr w:type="spellStart"/>
      <w:r w:rsidRPr="006704E0">
        <w:rPr>
          <w:rFonts w:ascii="Cambria" w:hAnsi="Cambria"/>
          <w:b/>
          <w:sz w:val="20"/>
          <w:szCs w:val="20"/>
        </w:rPr>
        <w:t>Sayongdeepa</w:t>
      </w:r>
      <w:proofErr w:type="spellEnd"/>
      <w:r w:rsidRPr="006704E0">
        <w:rPr>
          <w:rFonts w:ascii="Cambria" w:hAnsi="Cambria"/>
          <w:b/>
          <w:sz w:val="20"/>
          <w:szCs w:val="20"/>
        </w:rPr>
        <w:t xml:space="preserve"> Roy</w:t>
      </w:r>
      <w:r w:rsidRPr="006704E0">
        <w:rPr>
          <w:rFonts w:ascii="Cambria" w:hAnsi="Cambria"/>
          <w:b/>
          <w:sz w:val="20"/>
          <w:szCs w:val="20"/>
          <w:vertAlign w:val="superscript"/>
        </w:rPr>
        <w:t>3</w:t>
      </w:r>
      <w:r w:rsidRPr="006704E0">
        <w:rPr>
          <w:rFonts w:ascii="Cambria" w:hAnsi="Cambria"/>
          <w:b/>
          <w:sz w:val="20"/>
          <w:szCs w:val="20"/>
        </w:rPr>
        <w:t xml:space="preserve">, Dr. </w:t>
      </w:r>
      <w:proofErr w:type="spellStart"/>
      <w:r w:rsidRPr="006704E0">
        <w:rPr>
          <w:rFonts w:ascii="Cambria" w:hAnsi="Cambria"/>
          <w:b/>
          <w:sz w:val="20"/>
          <w:szCs w:val="20"/>
        </w:rPr>
        <w:t>Aradhana</w:t>
      </w:r>
      <w:proofErr w:type="spellEnd"/>
      <w:r w:rsidRPr="006704E0">
        <w:rPr>
          <w:rFonts w:ascii="Cambria" w:hAnsi="Cambria"/>
          <w:b/>
          <w:sz w:val="20"/>
          <w:szCs w:val="20"/>
        </w:rPr>
        <w:t xml:space="preserve"> </w:t>
      </w:r>
      <w:proofErr w:type="spellStart"/>
      <w:r w:rsidRPr="006704E0">
        <w:rPr>
          <w:rFonts w:ascii="Cambria" w:hAnsi="Cambria"/>
          <w:b/>
          <w:sz w:val="20"/>
          <w:szCs w:val="20"/>
        </w:rPr>
        <w:t>Sanga</w:t>
      </w:r>
      <w:proofErr w:type="spellEnd"/>
      <w:r w:rsidRPr="006704E0">
        <w:rPr>
          <w:rFonts w:ascii="Cambria" w:hAnsi="Cambria"/>
          <w:b/>
          <w:sz w:val="20"/>
          <w:szCs w:val="20"/>
          <w:vertAlign w:val="superscript"/>
        </w:rPr>
        <w:t xml:space="preserve"> 4</w:t>
      </w:r>
      <w:r w:rsidRPr="006704E0">
        <w:rPr>
          <w:rFonts w:ascii="Cambria" w:hAnsi="Cambria"/>
          <w:b/>
          <w:sz w:val="20"/>
          <w:szCs w:val="20"/>
        </w:rPr>
        <w:t xml:space="preserve">, </w:t>
      </w:r>
    </w:p>
    <w:p w:rsidR="0062024E" w:rsidRPr="006704E0" w:rsidRDefault="0062024E" w:rsidP="0062024E">
      <w:pPr>
        <w:spacing w:after="0" w:line="360" w:lineRule="auto"/>
        <w:jc w:val="both"/>
        <w:rPr>
          <w:rFonts w:ascii="Cambria" w:hAnsi="Cambria"/>
          <w:b/>
          <w:sz w:val="20"/>
          <w:szCs w:val="20"/>
        </w:rPr>
      </w:pPr>
      <w:r w:rsidRPr="006704E0">
        <w:rPr>
          <w:rFonts w:ascii="Cambria" w:hAnsi="Cambria"/>
          <w:b/>
          <w:sz w:val="20"/>
          <w:szCs w:val="20"/>
        </w:rPr>
        <w:t>Dr. Champak Kumar Dey</w:t>
      </w:r>
      <w:r w:rsidRPr="006704E0">
        <w:rPr>
          <w:rFonts w:ascii="Cambria" w:hAnsi="Cambria"/>
          <w:b/>
          <w:sz w:val="20"/>
          <w:szCs w:val="20"/>
          <w:vertAlign w:val="superscript"/>
        </w:rPr>
        <w:t>5</w:t>
      </w:r>
      <w:proofErr w:type="gramStart"/>
      <w:r w:rsidRPr="006704E0">
        <w:rPr>
          <w:rFonts w:ascii="Cambria" w:hAnsi="Cambria"/>
          <w:b/>
          <w:sz w:val="20"/>
          <w:szCs w:val="20"/>
        </w:rPr>
        <w:t>,  Dr</w:t>
      </w:r>
      <w:proofErr w:type="gramEnd"/>
      <w:r w:rsidRPr="006704E0">
        <w:rPr>
          <w:rFonts w:ascii="Cambria" w:hAnsi="Cambria"/>
          <w:b/>
          <w:sz w:val="20"/>
          <w:szCs w:val="20"/>
        </w:rPr>
        <w:t xml:space="preserve">. </w:t>
      </w:r>
      <w:proofErr w:type="spellStart"/>
      <w:r w:rsidRPr="006704E0">
        <w:rPr>
          <w:rFonts w:ascii="Cambria" w:hAnsi="Cambria"/>
          <w:b/>
          <w:sz w:val="20"/>
          <w:szCs w:val="20"/>
        </w:rPr>
        <w:t>Sudeshna</w:t>
      </w:r>
      <w:proofErr w:type="spellEnd"/>
      <w:r w:rsidRPr="006704E0">
        <w:rPr>
          <w:rFonts w:ascii="Cambria" w:hAnsi="Cambria"/>
          <w:b/>
          <w:sz w:val="20"/>
          <w:szCs w:val="20"/>
        </w:rPr>
        <w:t xml:space="preserve"> Majumdar</w:t>
      </w:r>
      <w:r w:rsidRPr="006704E0">
        <w:rPr>
          <w:rFonts w:ascii="Cambria" w:hAnsi="Cambria"/>
          <w:b/>
          <w:sz w:val="20"/>
          <w:szCs w:val="20"/>
          <w:vertAlign w:val="superscript"/>
        </w:rPr>
        <w:t>6</w:t>
      </w:r>
    </w:p>
    <w:p w:rsidR="0062024E" w:rsidRDefault="0062024E" w:rsidP="0062024E">
      <w:pPr>
        <w:spacing w:after="0" w:line="360" w:lineRule="auto"/>
        <w:jc w:val="both"/>
        <w:rPr>
          <w:rFonts w:ascii="Cambria" w:hAnsi="Cambria"/>
          <w:sz w:val="20"/>
          <w:szCs w:val="20"/>
          <w:vertAlign w:val="superscript"/>
        </w:rPr>
      </w:pPr>
    </w:p>
    <w:p w:rsidR="0062024E" w:rsidRPr="006704E0" w:rsidRDefault="0062024E" w:rsidP="0062024E">
      <w:pPr>
        <w:spacing w:after="0" w:line="360" w:lineRule="auto"/>
        <w:jc w:val="both"/>
        <w:rPr>
          <w:rFonts w:ascii="Cambria" w:hAnsi="Cambria"/>
          <w:sz w:val="18"/>
          <w:szCs w:val="18"/>
        </w:rPr>
      </w:pPr>
      <w:r w:rsidRPr="006704E0">
        <w:rPr>
          <w:rFonts w:ascii="Cambria" w:hAnsi="Cambria"/>
          <w:sz w:val="18"/>
          <w:szCs w:val="18"/>
          <w:vertAlign w:val="superscript"/>
        </w:rPr>
        <w:t>1</w:t>
      </w:r>
      <w:r w:rsidRPr="006704E0">
        <w:rPr>
          <w:rFonts w:ascii="Cambria" w:hAnsi="Cambria"/>
          <w:sz w:val="18"/>
          <w:szCs w:val="18"/>
        </w:rPr>
        <w:t xml:space="preserve">Associate Professor, </w:t>
      </w:r>
      <w:r w:rsidRPr="006704E0">
        <w:rPr>
          <w:rFonts w:ascii="Cambria" w:hAnsi="Cambria"/>
          <w:sz w:val="18"/>
          <w:szCs w:val="18"/>
          <w:vertAlign w:val="superscript"/>
        </w:rPr>
        <w:t>2</w:t>
      </w:r>
      <w:r w:rsidRPr="006704E0">
        <w:rPr>
          <w:rFonts w:ascii="Cambria" w:hAnsi="Cambria"/>
          <w:sz w:val="18"/>
          <w:szCs w:val="18"/>
        </w:rPr>
        <w:t xml:space="preserve">Assistant Professor, </w:t>
      </w:r>
      <w:r w:rsidRPr="006704E0">
        <w:rPr>
          <w:rFonts w:ascii="Cambria" w:hAnsi="Cambria"/>
          <w:sz w:val="18"/>
          <w:szCs w:val="18"/>
          <w:vertAlign w:val="superscript"/>
        </w:rPr>
        <w:t>3</w:t>
      </w:r>
      <w:r w:rsidRPr="006704E0">
        <w:rPr>
          <w:rFonts w:ascii="Cambria" w:hAnsi="Cambria"/>
          <w:sz w:val="18"/>
          <w:szCs w:val="18"/>
        </w:rPr>
        <w:t xml:space="preserve"> 3</w:t>
      </w:r>
      <w:r w:rsidRPr="006704E0">
        <w:rPr>
          <w:rFonts w:ascii="Cambria" w:hAnsi="Cambria"/>
          <w:sz w:val="18"/>
          <w:szCs w:val="18"/>
          <w:vertAlign w:val="superscript"/>
        </w:rPr>
        <w:t>rd</w:t>
      </w:r>
      <w:r w:rsidRPr="006704E0">
        <w:rPr>
          <w:rFonts w:ascii="Cambria" w:hAnsi="Cambria"/>
          <w:sz w:val="18"/>
          <w:szCs w:val="18"/>
        </w:rPr>
        <w:t xml:space="preserve"> </w:t>
      </w:r>
      <w:proofErr w:type="gramStart"/>
      <w:r w:rsidRPr="006704E0">
        <w:rPr>
          <w:rFonts w:ascii="Cambria" w:hAnsi="Cambria"/>
          <w:sz w:val="18"/>
          <w:szCs w:val="18"/>
        </w:rPr>
        <w:t>Year</w:t>
      </w:r>
      <w:proofErr w:type="gramEnd"/>
      <w:r w:rsidRPr="006704E0">
        <w:rPr>
          <w:rFonts w:ascii="Cambria" w:hAnsi="Cambria"/>
          <w:sz w:val="18"/>
          <w:szCs w:val="18"/>
        </w:rPr>
        <w:t xml:space="preserve"> PGT, </w:t>
      </w:r>
      <w:r w:rsidRPr="006704E0">
        <w:rPr>
          <w:rFonts w:ascii="Cambria" w:hAnsi="Cambria"/>
          <w:sz w:val="18"/>
          <w:szCs w:val="18"/>
          <w:vertAlign w:val="superscript"/>
        </w:rPr>
        <w:t>4</w:t>
      </w:r>
      <w:r w:rsidRPr="006704E0">
        <w:rPr>
          <w:rFonts w:ascii="Cambria" w:hAnsi="Cambria"/>
          <w:sz w:val="18"/>
          <w:szCs w:val="18"/>
        </w:rPr>
        <w:t xml:space="preserve"> 2</w:t>
      </w:r>
      <w:r w:rsidRPr="006704E0">
        <w:rPr>
          <w:rFonts w:ascii="Cambria" w:hAnsi="Cambria"/>
          <w:sz w:val="18"/>
          <w:szCs w:val="18"/>
          <w:vertAlign w:val="superscript"/>
        </w:rPr>
        <w:t>nd</w:t>
      </w:r>
      <w:r w:rsidRPr="006704E0">
        <w:rPr>
          <w:rFonts w:ascii="Cambria" w:hAnsi="Cambria"/>
          <w:sz w:val="18"/>
          <w:szCs w:val="18"/>
        </w:rPr>
        <w:t xml:space="preserve"> Year PGT, </w:t>
      </w:r>
      <w:r w:rsidRPr="006704E0">
        <w:rPr>
          <w:rFonts w:ascii="Cambria" w:hAnsi="Cambria"/>
          <w:sz w:val="18"/>
          <w:szCs w:val="18"/>
          <w:vertAlign w:val="superscript"/>
        </w:rPr>
        <w:t>5</w:t>
      </w:r>
      <w:r w:rsidRPr="006704E0">
        <w:rPr>
          <w:rFonts w:ascii="Cambria" w:hAnsi="Cambria"/>
          <w:sz w:val="18"/>
          <w:szCs w:val="18"/>
        </w:rPr>
        <w:t xml:space="preserve">Demonstrator, </w:t>
      </w:r>
      <w:r w:rsidRPr="006704E0">
        <w:rPr>
          <w:rFonts w:ascii="Cambria" w:hAnsi="Cambria"/>
          <w:sz w:val="18"/>
          <w:szCs w:val="18"/>
          <w:vertAlign w:val="superscript"/>
        </w:rPr>
        <w:t>6</w:t>
      </w:r>
      <w:r w:rsidRPr="006704E0">
        <w:rPr>
          <w:rFonts w:ascii="Cambria" w:hAnsi="Cambria"/>
          <w:sz w:val="18"/>
          <w:szCs w:val="18"/>
        </w:rPr>
        <w:t xml:space="preserve">Professor and HOD. </w:t>
      </w:r>
    </w:p>
    <w:p w:rsidR="0062024E" w:rsidRPr="006704E0" w:rsidRDefault="0062024E" w:rsidP="0062024E">
      <w:pPr>
        <w:spacing w:after="0" w:line="360" w:lineRule="auto"/>
        <w:jc w:val="both"/>
        <w:rPr>
          <w:rFonts w:ascii="Cambria" w:hAnsi="Cambria"/>
          <w:sz w:val="18"/>
          <w:szCs w:val="18"/>
        </w:rPr>
      </w:pPr>
      <w:r w:rsidRPr="006704E0">
        <w:rPr>
          <w:rFonts w:ascii="Cambria" w:hAnsi="Cambria"/>
          <w:sz w:val="18"/>
          <w:szCs w:val="18"/>
        </w:rPr>
        <w:t xml:space="preserve">Department of Anatomy, North Bengal Medical </w:t>
      </w:r>
      <w:proofErr w:type="spellStart"/>
      <w:r w:rsidRPr="006704E0">
        <w:rPr>
          <w:rFonts w:ascii="Cambria" w:hAnsi="Cambria"/>
          <w:sz w:val="18"/>
          <w:szCs w:val="18"/>
        </w:rPr>
        <w:t>Collge</w:t>
      </w:r>
      <w:proofErr w:type="spellEnd"/>
      <w:r w:rsidRPr="006704E0">
        <w:rPr>
          <w:rFonts w:ascii="Cambria" w:hAnsi="Cambria"/>
          <w:sz w:val="18"/>
          <w:szCs w:val="18"/>
        </w:rPr>
        <w:t xml:space="preserve"> &amp; Hospital</w:t>
      </w:r>
      <w:r>
        <w:rPr>
          <w:rFonts w:ascii="Cambria" w:hAnsi="Cambria"/>
          <w:sz w:val="18"/>
          <w:szCs w:val="18"/>
        </w:rPr>
        <w:t xml:space="preserve"> </w:t>
      </w:r>
      <w:proofErr w:type="spellStart"/>
      <w:r w:rsidRPr="006704E0">
        <w:rPr>
          <w:rFonts w:ascii="Cambria" w:hAnsi="Cambria"/>
          <w:sz w:val="18"/>
          <w:szCs w:val="18"/>
        </w:rPr>
        <w:t>Sushruta</w:t>
      </w:r>
      <w:proofErr w:type="spellEnd"/>
      <w:r w:rsidRPr="006704E0">
        <w:rPr>
          <w:rFonts w:ascii="Cambria" w:hAnsi="Cambria"/>
          <w:sz w:val="18"/>
          <w:szCs w:val="18"/>
        </w:rPr>
        <w:t xml:space="preserve"> Nagar, Darjeeling</w:t>
      </w:r>
      <w:r>
        <w:rPr>
          <w:rFonts w:ascii="Cambria" w:hAnsi="Cambria"/>
          <w:sz w:val="18"/>
          <w:szCs w:val="18"/>
        </w:rPr>
        <w:t xml:space="preserve">, India </w:t>
      </w:r>
    </w:p>
    <w:p w:rsidR="0062024E" w:rsidRDefault="0062024E" w:rsidP="0062024E">
      <w:pPr>
        <w:pBdr>
          <w:bottom w:val="single" w:sz="6" w:space="1" w:color="auto"/>
        </w:pBdr>
        <w:spacing w:after="0" w:line="360" w:lineRule="auto"/>
        <w:jc w:val="both"/>
        <w:rPr>
          <w:rFonts w:ascii="Cambria" w:hAnsi="Cambria"/>
          <w:sz w:val="18"/>
          <w:szCs w:val="18"/>
        </w:rPr>
      </w:pPr>
      <w:r w:rsidRPr="006704E0">
        <w:rPr>
          <w:rFonts w:ascii="Cambria" w:hAnsi="Cambria"/>
          <w:sz w:val="18"/>
          <w:szCs w:val="18"/>
        </w:rPr>
        <w:t xml:space="preserve">Corresponding </w:t>
      </w:r>
      <w:proofErr w:type="gramStart"/>
      <w:r w:rsidRPr="006704E0">
        <w:rPr>
          <w:rFonts w:ascii="Cambria" w:hAnsi="Cambria"/>
          <w:sz w:val="18"/>
          <w:szCs w:val="18"/>
        </w:rPr>
        <w:t>author :</w:t>
      </w:r>
      <w:proofErr w:type="gramEnd"/>
      <w:r w:rsidRPr="006704E0">
        <w:rPr>
          <w:rFonts w:ascii="Cambria" w:hAnsi="Cambria"/>
          <w:sz w:val="18"/>
          <w:szCs w:val="18"/>
        </w:rPr>
        <w:t xml:space="preserve"> Dr. </w:t>
      </w:r>
      <w:proofErr w:type="spellStart"/>
      <w:r w:rsidRPr="006704E0">
        <w:rPr>
          <w:rFonts w:ascii="Cambria" w:hAnsi="Cambria"/>
          <w:sz w:val="18"/>
          <w:szCs w:val="18"/>
        </w:rPr>
        <w:t>Maitrayee</w:t>
      </w:r>
      <w:proofErr w:type="spellEnd"/>
      <w:r w:rsidRPr="006704E0">
        <w:rPr>
          <w:rFonts w:ascii="Cambria" w:hAnsi="Cambria"/>
          <w:sz w:val="18"/>
          <w:szCs w:val="18"/>
        </w:rPr>
        <w:t xml:space="preserve"> </w:t>
      </w:r>
      <w:proofErr w:type="spellStart"/>
      <w:r w:rsidRPr="006704E0">
        <w:rPr>
          <w:rFonts w:ascii="Cambria" w:hAnsi="Cambria"/>
          <w:sz w:val="18"/>
          <w:szCs w:val="18"/>
        </w:rPr>
        <w:t>Mondal</w:t>
      </w:r>
      <w:proofErr w:type="spellEnd"/>
    </w:p>
    <w:p w:rsidR="0062024E" w:rsidRPr="006704E0" w:rsidRDefault="0062024E" w:rsidP="0062024E">
      <w:pPr>
        <w:spacing w:after="0" w:line="360" w:lineRule="auto"/>
        <w:jc w:val="both"/>
        <w:rPr>
          <w:rFonts w:ascii="Cambria" w:hAnsi="Cambria"/>
          <w:sz w:val="18"/>
          <w:szCs w:val="18"/>
        </w:rPr>
      </w:pPr>
    </w:p>
    <w:p w:rsidR="0062024E" w:rsidRPr="006704E0" w:rsidRDefault="0062024E" w:rsidP="0062024E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6704E0">
        <w:rPr>
          <w:rFonts w:ascii="Times New Roman" w:hAnsi="Times New Roman"/>
          <w:b/>
          <w:sz w:val="20"/>
          <w:szCs w:val="20"/>
        </w:rPr>
        <w:t>Abstract:</w:t>
      </w:r>
    </w:p>
    <w:p w:rsidR="0062024E" w:rsidRPr="00E072E6" w:rsidRDefault="0062024E" w:rsidP="0062024E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proofErr w:type="spellStart"/>
      <w:r w:rsidRPr="00E072E6">
        <w:rPr>
          <w:rFonts w:ascii="Times New Roman" w:hAnsi="Times New Roman"/>
          <w:sz w:val="18"/>
          <w:szCs w:val="18"/>
        </w:rPr>
        <w:t>Coracobrachialis</w:t>
      </w:r>
      <w:proofErr w:type="spellEnd"/>
      <w:r w:rsidRPr="00E072E6">
        <w:rPr>
          <w:rFonts w:ascii="Times New Roman" w:hAnsi="Times New Roman"/>
          <w:sz w:val="18"/>
          <w:szCs w:val="18"/>
        </w:rPr>
        <w:t xml:space="preserve"> is the </w:t>
      </w:r>
      <w:proofErr w:type="spellStart"/>
      <w:r w:rsidRPr="00E072E6">
        <w:rPr>
          <w:rFonts w:ascii="Times New Roman" w:hAnsi="Times New Roman"/>
          <w:sz w:val="18"/>
          <w:szCs w:val="18"/>
        </w:rPr>
        <w:t>mucle</w:t>
      </w:r>
      <w:proofErr w:type="spellEnd"/>
      <w:r w:rsidRPr="00E072E6">
        <w:rPr>
          <w:rFonts w:ascii="Times New Roman" w:hAnsi="Times New Roman"/>
          <w:sz w:val="18"/>
          <w:szCs w:val="18"/>
        </w:rPr>
        <w:t xml:space="preserve"> of flexor compartment of arm. Variations of </w:t>
      </w:r>
      <w:proofErr w:type="spellStart"/>
      <w:r w:rsidRPr="00E072E6">
        <w:rPr>
          <w:rFonts w:ascii="Times New Roman" w:hAnsi="Times New Roman"/>
          <w:sz w:val="18"/>
          <w:szCs w:val="18"/>
        </w:rPr>
        <w:t>Coracobrachialis</w:t>
      </w:r>
      <w:proofErr w:type="spellEnd"/>
      <w:r w:rsidRPr="00E072E6">
        <w:rPr>
          <w:rFonts w:ascii="Times New Roman" w:hAnsi="Times New Roman"/>
          <w:sz w:val="18"/>
          <w:szCs w:val="18"/>
        </w:rPr>
        <w:t xml:space="preserve"> are found in human beings but rarely. </w:t>
      </w:r>
      <w:proofErr w:type="spellStart"/>
      <w:r w:rsidRPr="00E072E6">
        <w:rPr>
          <w:rFonts w:ascii="Times New Roman" w:hAnsi="Times New Roman"/>
          <w:sz w:val="18"/>
          <w:szCs w:val="18"/>
        </w:rPr>
        <w:t>Coracobrachialis</w:t>
      </w:r>
      <w:proofErr w:type="spellEnd"/>
      <w:r w:rsidRPr="00E072E6">
        <w:rPr>
          <w:rFonts w:ascii="Times New Roman" w:hAnsi="Times New Roman"/>
          <w:sz w:val="18"/>
          <w:szCs w:val="18"/>
        </w:rPr>
        <w:t xml:space="preserve"> takes origin from the tip of </w:t>
      </w:r>
      <w:proofErr w:type="spellStart"/>
      <w:r w:rsidRPr="00E072E6">
        <w:rPr>
          <w:rFonts w:ascii="Times New Roman" w:hAnsi="Times New Roman"/>
          <w:sz w:val="18"/>
          <w:szCs w:val="18"/>
        </w:rPr>
        <w:t>Coracoid</w:t>
      </w:r>
      <w:proofErr w:type="spellEnd"/>
      <w:r w:rsidRPr="00E072E6">
        <w:rPr>
          <w:rFonts w:ascii="Times New Roman" w:hAnsi="Times New Roman"/>
          <w:sz w:val="18"/>
          <w:szCs w:val="18"/>
        </w:rPr>
        <w:t xml:space="preserve"> process of scapula along with short head of Biceps Brachii</w:t>
      </w:r>
      <w:r w:rsidRPr="00E072E6">
        <w:rPr>
          <w:rFonts w:ascii="Times New Roman" w:hAnsi="Times New Roman"/>
          <w:sz w:val="18"/>
          <w:szCs w:val="18"/>
          <w:vertAlign w:val="superscript"/>
        </w:rPr>
        <w:t>1</w:t>
      </w:r>
      <w:r w:rsidRPr="00E072E6">
        <w:rPr>
          <w:rFonts w:ascii="Times New Roman" w:hAnsi="Times New Roman"/>
          <w:sz w:val="18"/>
          <w:szCs w:val="18"/>
        </w:rPr>
        <w:t xml:space="preserve">.It is usually inserted in the medial border of the middle of the shaft of </w:t>
      </w:r>
      <w:proofErr w:type="spellStart"/>
      <w:r w:rsidRPr="00E072E6">
        <w:rPr>
          <w:rFonts w:ascii="Times New Roman" w:hAnsi="Times New Roman"/>
          <w:sz w:val="18"/>
          <w:szCs w:val="18"/>
        </w:rPr>
        <w:t>humerus</w:t>
      </w:r>
      <w:proofErr w:type="spellEnd"/>
      <w:r w:rsidRPr="00E072E6">
        <w:rPr>
          <w:rFonts w:ascii="Times New Roman" w:hAnsi="Times New Roman"/>
          <w:sz w:val="18"/>
          <w:szCs w:val="18"/>
        </w:rPr>
        <w:t xml:space="preserve">. It was seen in a dissected cadaver that the insertion of a part of the muscle was in the medial </w:t>
      </w:r>
      <w:proofErr w:type="spellStart"/>
      <w:r w:rsidRPr="00E072E6">
        <w:rPr>
          <w:rFonts w:ascii="Times New Roman" w:hAnsi="Times New Roman"/>
          <w:sz w:val="18"/>
          <w:szCs w:val="18"/>
        </w:rPr>
        <w:t>intermuscular</w:t>
      </w:r>
      <w:proofErr w:type="spellEnd"/>
      <w:r w:rsidRPr="00E072E6">
        <w:rPr>
          <w:rFonts w:ascii="Times New Roman" w:hAnsi="Times New Roman"/>
          <w:sz w:val="18"/>
          <w:szCs w:val="18"/>
        </w:rPr>
        <w:t xml:space="preserve"> septum which varied from the normal. .</w:t>
      </w:r>
    </w:p>
    <w:p w:rsidR="0006104F" w:rsidRDefault="0062024E" w:rsidP="0062024E">
      <w:pPr>
        <w:spacing w:after="0" w:line="360" w:lineRule="auto"/>
        <w:jc w:val="both"/>
      </w:pPr>
      <w:r w:rsidRPr="00E072E6">
        <w:rPr>
          <w:rFonts w:ascii="Times New Roman" w:hAnsi="Times New Roman"/>
          <w:b/>
          <w:sz w:val="18"/>
          <w:szCs w:val="18"/>
        </w:rPr>
        <w:t>Keywords:</w:t>
      </w:r>
      <w:r w:rsidRPr="00E072E6">
        <w:rPr>
          <w:rFonts w:ascii="Times New Roman" w:hAnsi="Times New Roman"/>
          <w:sz w:val="18"/>
          <w:szCs w:val="18"/>
        </w:rPr>
        <w:t xml:space="preserve"> Accessory </w:t>
      </w:r>
      <w:proofErr w:type="gramStart"/>
      <w:r w:rsidRPr="00E072E6">
        <w:rPr>
          <w:rFonts w:ascii="Times New Roman" w:hAnsi="Times New Roman"/>
          <w:sz w:val="18"/>
          <w:szCs w:val="18"/>
        </w:rPr>
        <w:t>slip</w:t>
      </w:r>
      <w:proofErr w:type="gramEnd"/>
      <w:r w:rsidRPr="00E072E6">
        <w:rPr>
          <w:rFonts w:ascii="Times New Roman" w:hAnsi="Times New Roman"/>
          <w:sz w:val="18"/>
          <w:szCs w:val="18"/>
        </w:rPr>
        <w:t xml:space="preserve">, Wood’s muscle, </w:t>
      </w:r>
      <w:proofErr w:type="spellStart"/>
      <w:r w:rsidRPr="00E072E6">
        <w:rPr>
          <w:rFonts w:ascii="Times New Roman" w:hAnsi="Times New Roman"/>
          <w:sz w:val="18"/>
          <w:szCs w:val="18"/>
        </w:rPr>
        <w:t>CoracobrachialisLongus</w:t>
      </w:r>
      <w:proofErr w:type="spellEnd"/>
      <w:r w:rsidRPr="00E072E6">
        <w:rPr>
          <w:rFonts w:ascii="Times New Roman" w:hAnsi="Times New Roman"/>
          <w:sz w:val="18"/>
          <w:szCs w:val="18"/>
        </w:rPr>
        <w:t>, Ligament of Struthers</w:t>
      </w:r>
    </w:p>
    <w:sectPr w:rsidR="0006104F" w:rsidSect="000610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F4CC0"/>
    <w:rsid w:val="000061B3"/>
    <w:rsid w:val="0006104F"/>
    <w:rsid w:val="001170B6"/>
    <w:rsid w:val="00274F00"/>
    <w:rsid w:val="002F4CC0"/>
    <w:rsid w:val="004B274B"/>
    <w:rsid w:val="0062024E"/>
    <w:rsid w:val="009E591E"/>
    <w:rsid w:val="00A83F59"/>
    <w:rsid w:val="00AE3137"/>
    <w:rsid w:val="00BB2878"/>
    <w:rsid w:val="00E00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C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F4C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F4C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968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</cp:revision>
  <dcterms:created xsi:type="dcterms:W3CDTF">2016-01-16T17:59:00Z</dcterms:created>
  <dcterms:modified xsi:type="dcterms:W3CDTF">2016-01-16T17:59:00Z</dcterms:modified>
</cp:coreProperties>
</file>